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2AC8" w:rsidRDefault="00302AC8" w:rsidP="00302AC8">
      <w:pPr>
        <w:pStyle w:val="a3"/>
        <w:shd w:val="clear" w:color="auto" w:fill="FFFFFF"/>
        <w:spacing w:before="0" w:beforeAutospacing="0"/>
        <w:jc w:val="both"/>
        <w:rPr>
          <w:rFonts w:ascii="Segoe UI" w:hAnsi="Segoe UI" w:cs="Segoe UI"/>
          <w:color w:val="212529"/>
        </w:rPr>
      </w:pPr>
      <w:r>
        <w:rPr>
          <w:rFonts w:ascii="Segoe UI" w:hAnsi="Segoe UI" w:cs="Segoe UI"/>
          <w:color w:val="212529"/>
        </w:rPr>
        <w:t> </w:t>
      </w:r>
      <w:r>
        <w:rPr>
          <w:rStyle w:val="a4"/>
          <w:color w:val="843FA1"/>
          <w:sz w:val="28"/>
          <w:szCs w:val="28"/>
        </w:rPr>
        <w:t> «Горячее питание» школьников</w:t>
      </w:r>
      <w:r>
        <w:rPr>
          <w:color w:val="E03E2D"/>
          <w:sz w:val="28"/>
          <w:szCs w:val="28"/>
        </w:rPr>
        <w:t> подразумевает сбалансированное питание, которое обеспечивает организм необходимыми веществами, подразумевают наличие горячего первого  блюда либо второго блюда (в зависимости от приема пищи). Питание доводится до кулинарной готовности. Ранее термин «горячее питание» законодательно не применялся.</w:t>
      </w:r>
    </w:p>
    <w:p w:rsidR="00302AC8" w:rsidRDefault="00302AC8" w:rsidP="00302AC8">
      <w:pPr>
        <w:pStyle w:val="a3"/>
        <w:shd w:val="clear" w:color="auto" w:fill="FFFFFF"/>
        <w:spacing w:before="0" w:beforeAutospacing="0"/>
        <w:jc w:val="both"/>
        <w:rPr>
          <w:rFonts w:ascii="Segoe UI" w:hAnsi="Segoe UI" w:cs="Segoe UI"/>
          <w:color w:val="212529"/>
        </w:rPr>
      </w:pPr>
      <w:r>
        <w:rPr>
          <w:color w:val="E03E2D"/>
          <w:sz w:val="28"/>
          <w:szCs w:val="28"/>
        </w:rPr>
        <w:t>По новому закону горячее питание должно быть также здоровым. Здоровым питанием является ежедневный рацион, который может полностью покрыть потребности ребенка в энергии, биологических и пищевых веществах и обеспечить его нормальный рост, физическое и интеллектуальное развитие. Оно состоит из пищевой продукции, отвечающей требованиям безопасности, и отличается показателями качества.</w:t>
      </w:r>
    </w:p>
    <w:p w:rsidR="00302AC8" w:rsidRDefault="00302AC8" w:rsidP="00302AC8">
      <w:pPr>
        <w:pStyle w:val="a3"/>
        <w:shd w:val="clear" w:color="auto" w:fill="FFFFFF"/>
        <w:spacing w:before="0" w:beforeAutospacing="0"/>
        <w:jc w:val="center"/>
        <w:rPr>
          <w:rFonts w:ascii="Segoe UI" w:hAnsi="Segoe UI" w:cs="Segoe UI"/>
          <w:color w:val="212529"/>
        </w:rPr>
      </w:pPr>
      <w:proofErr w:type="gramStart"/>
      <w:r>
        <w:rPr>
          <w:rStyle w:val="a4"/>
          <w:color w:val="236FA1"/>
          <w:sz w:val="28"/>
          <w:szCs w:val="28"/>
        </w:rPr>
        <w:t>Условия питания обучающихся, в том числе для  лиц с ограниченными возможностями здоровья</w:t>
      </w:r>
      <w:proofErr w:type="gramEnd"/>
    </w:p>
    <w:p w:rsidR="00302AC8" w:rsidRPr="00302AC8" w:rsidRDefault="00302AC8" w:rsidP="00302AC8">
      <w:pPr>
        <w:pStyle w:val="a3"/>
        <w:shd w:val="clear" w:color="auto" w:fill="FFFFFF"/>
        <w:spacing w:before="0" w:beforeAutospacing="0"/>
        <w:jc w:val="both"/>
        <w:rPr>
          <w:color w:val="212529"/>
          <w:sz w:val="28"/>
          <w:szCs w:val="28"/>
        </w:rPr>
      </w:pPr>
      <w:r>
        <w:rPr>
          <w:color w:val="212529"/>
          <w:sz w:val="28"/>
          <w:szCs w:val="28"/>
        </w:rPr>
        <w:t>Меню составлено на основании Методических рекомендаций по организации питания обучающихся образовательных организаций. При составлении меню учитывается энергетическая ценность школьного горячего завтрака. Для обучающихся МКОУ «Ново-Булгаринская  СОШ» предусматривается организация горячего питания по цикличному меню. Детей,</w:t>
      </w:r>
      <w:r w:rsidR="00EA402D">
        <w:rPr>
          <w:color w:val="212529"/>
          <w:sz w:val="28"/>
          <w:szCs w:val="28"/>
        </w:rPr>
        <w:t xml:space="preserve"> </w:t>
      </w:r>
      <w:r>
        <w:rPr>
          <w:color w:val="212529"/>
          <w:sz w:val="28"/>
          <w:szCs w:val="28"/>
        </w:rPr>
        <w:t>нуждающихся в диетическом меню,</w:t>
      </w:r>
      <w:r w:rsidR="00EA402D">
        <w:rPr>
          <w:color w:val="212529"/>
          <w:sz w:val="28"/>
          <w:szCs w:val="28"/>
        </w:rPr>
        <w:t xml:space="preserve"> </w:t>
      </w:r>
      <w:r>
        <w:rPr>
          <w:color w:val="212529"/>
          <w:sz w:val="28"/>
          <w:szCs w:val="28"/>
        </w:rPr>
        <w:t xml:space="preserve">в ОО нет. При необходимости, для учащихся (по медицинским показаниям) будут формироваться рационы диетического питания. Для детей  с ОВЗ осуществляется двухразовое питание по отдельному утверждённому меню. Пищеблок школы осуществляет производственную деятельность в полном объёме 5 дней – с понедельника по пятницу включительно.  Классные руководители сопровождают </w:t>
      </w:r>
      <w:proofErr w:type="gramStart"/>
      <w:r>
        <w:rPr>
          <w:color w:val="212529"/>
          <w:sz w:val="28"/>
          <w:szCs w:val="28"/>
        </w:rPr>
        <w:t>обучающихся</w:t>
      </w:r>
      <w:proofErr w:type="gramEnd"/>
      <w:r>
        <w:rPr>
          <w:color w:val="212529"/>
          <w:sz w:val="28"/>
          <w:szCs w:val="28"/>
        </w:rPr>
        <w:t xml:space="preserve"> в столовую. В  обеденном зале   столовой оборудована зона, где расположен умывальник с подачей воды. В обеденном зале обеспечено 30 посадочных мест.</w:t>
      </w:r>
    </w:p>
    <w:p w:rsidR="00850D74" w:rsidRDefault="00850D74"/>
    <w:sectPr w:rsidR="00850D74" w:rsidSect="00CA28B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302AC8"/>
    <w:rsid w:val="00302AC8"/>
    <w:rsid w:val="00850D74"/>
    <w:rsid w:val="00CA28BD"/>
    <w:rsid w:val="00EA402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28B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02AC8"/>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Strong"/>
    <w:basedOn w:val="a0"/>
    <w:uiPriority w:val="22"/>
    <w:qFormat/>
    <w:rsid w:val="00302AC8"/>
    <w:rPr>
      <w:b/>
      <w:bCs/>
    </w:rPr>
  </w:style>
</w:styles>
</file>

<file path=word/webSettings.xml><?xml version="1.0" encoding="utf-8"?>
<w:webSettings xmlns:r="http://schemas.openxmlformats.org/officeDocument/2006/relationships" xmlns:w="http://schemas.openxmlformats.org/wordprocessingml/2006/main">
  <w:divs>
    <w:div w:id="16903300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251</Words>
  <Characters>1435</Characters>
  <Application>Microsoft Office Word</Application>
  <DocSecurity>0</DocSecurity>
  <Lines>11</Lines>
  <Paragraphs>3</Paragraphs>
  <ScaleCrop>false</ScaleCrop>
  <Company/>
  <LinksUpToDate>false</LinksUpToDate>
  <CharactersWithSpaces>1683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5</cp:revision>
  <dcterms:created xsi:type="dcterms:W3CDTF">2024-04-19T14:46:00Z</dcterms:created>
  <dcterms:modified xsi:type="dcterms:W3CDTF">2026-02-04T09:27:00Z</dcterms:modified>
</cp:coreProperties>
</file>